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46F3" w14:textId="77777777" w:rsidR="002D5D6B" w:rsidRDefault="002D5D6B" w:rsidP="009D244E">
      <w:pPr>
        <w:rPr>
          <w:b/>
          <w:bCs/>
        </w:rPr>
      </w:pPr>
      <w:r w:rsidRPr="002D5D6B">
        <w:rPr>
          <w:b/>
          <w:bCs/>
        </w:rPr>
        <w:t xml:space="preserve">Monitorowanie kompetencji personelu w oparciu o wymagania </w:t>
      </w:r>
    </w:p>
    <w:p w14:paraId="2FC8080B" w14:textId="14DBA421" w:rsidR="00365817" w:rsidRPr="002D5D6B" w:rsidRDefault="002D5D6B" w:rsidP="009D244E">
      <w:pPr>
        <w:rPr>
          <w:b/>
          <w:bCs/>
        </w:rPr>
      </w:pPr>
      <w:r w:rsidRPr="002D5D6B">
        <w:rPr>
          <w:b/>
          <w:bCs/>
        </w:rPr>
        <w:t>normy PN-EN ISO/IEC 17025:2018-02</w:t>
      </w:r>
    </w:p>
    <w:p w14:paraId="3D6A0F22" w14:textId="1115CDFB" w:rsidR="00365817" w:rsidRDefault="00365817" w:rsidP="009D244E"/>
    <w:p w14:paraId="0C8BD547" w14:textId="78A7C106" w:rsidR="002D5D6B" w:rsidRDefault="002D5D6B" w:rsidP="009D244E">
      <w:r>
        <w:t xml:space="preserve">Celem </w:t>
      </w:r>
      <w:r w:rsidR="003A4FBA">
        <w:t>szkolenia</w:t>
      </w:r>
      <w:r>
        <w:t xml:space="preserve"> jest praktyczne omówienie procesu zarzadzania nad personelem ze szczególnym uwzględnieniem zagadnienia monitorowania kompetencji pracowników oraz zasad i prawidłowego ustalania wymagań kompetencyjnych dla wszystkich funkcji mających wpływ na działalność laboratoryjną.</w:t>
      </w:r>
    </w:p>
    <w:p w14:paraId="7C9701C9" w14:textId="069177B8" w:rsidR="002D5D6B" w:rsidRDefault="002D5D6B" w:rsidP="002D5D6B">
      <w:r>
        <w:t xml:space="preserve">Program szkolenia, oparty na konkretnych, praktycznych przykładach będzie obejmował m.in.: </w:t>
      </w:r>
    </w:p>
    <w:p w14:paraId="090E5E75" w14:textId="6A517300" w:rsidR="00396DA9" w:rsidRDefault="00396DA9" w:rsidP="00396DA9">
      <w:pPr>
        <w:pStyle w:val="Akapitzlist"/>
        <w:ind w:left="426"/>
      </w:pPr>
    </w:p>
    <w:p w14:paraId="2D048BFC" w14:textId="18F08193" w:rsidR="00B14787" w:rsidRDefault="00B14787" w:rsidP="00396DA9">
      <w:pPr>
        <w:pStyle w:val="Akapitzlist"/>
        <w:numPr>
          <w:ilvl w:val="0"/>
          <w:numId w:val="5"/>
        </w:numPr>
      </w:pPr>
      <w:r>
        <w:t xml:space="preserve">Ustalanie </w:t>
      </w:r>
      <w:r w:rsidRPr="00396DA9">
        <w:rPr>
          <w:b/>
          <w:bCs/>
        </w:rPr>
        <w:t>wymagań kompetencyjnych</w:t>
      </w:r>
      <w:r>
        <w:t xml:space="preserve"> dla każdej funkcji mającej wpływ na działalność laboratoryjną: różnica między funkcją a stanowiskiem, </w:t>
      </w:r>
      <w:r w:rsidR="005D3FEE">
        <w:t>kryteria, metody dokumentowania;</w:t>
      </w:r>
    </w:p>
    <w:p w14:paraId="61A37DA1" w14:textId="029137DF" w:rsidR="005D3FEE" w:rsidRDefault="005D3FEE" w:rsidP="00396DA9">
      <w:pPr>
        <w:pStyle w:val="Akapitzlist"/>
        <w:numPr>
          <w:ilvl w:val="0"/>
          <w:numId w:val="5"/>
        </w:numPr>
      </w:pPr>
      <w:r>
        <w:t xml:space="preserve">Co oznacza </w:t>
      </w:r>
      <w:r w:rsidRPr="00396DA9">
        <w:rPr>
          <w:b/>
          <w:bCs/>
        </w:rPr>
        <w:t>kompetentny personel</w:t>
      </w:r>
      <w:r>
        <w:t xml:space="preserve"> – sposoby przedstawiania kompetencji personelu, zgodność wymagań z kryteriami;</w:t>
      </w:r>
    </w:p>
    <w:p w14:paraId="0BC08204" w14:textId="13785EAB" w:rsidR="00B14787" w:rsidRDefault="005D3FEE" w:rsidP="00396DA9">
      <w:pPr>
        <w:pStyle w:val="Akapitzlist"/>
        <w:numPr>
          <w:ilvl w:val="0"/>
          <w:numId w:val="5"/>
        </w:numPr>
      </w:pPr>
      <w:r>
        <w:t xml:space="preserve">Właściwe formułowanie </w:t>
      </w:r>
      <w:r w:rsidRPr="00396DA9">
        <w:rPr>
          <w:b/>
          <w:bCs/>
        </w:rPr>
        <w:t>z</w:t>
      </w:r>
      <w:r w:rsidR="00B14787" w:rsidRPr="00396DA9">
        <w:rPr>
          <w:b/>
          <w:bCs/>
        </w:rPr>
        <w:t>akres</w:t>
      </w:r>
      <w:r w:rsidRPr="00396DA9">
        <w:rPr>
          <w:b/>
          <w:bCs/>
        </w:rPr>
        <w:t>u</w:t>
      </w:r>
      <w:r w:rsidR="00B14787">
        <w:t xml:space="preserve"> obowiązków, odpowiedzialności i uprawnie</w:t>
      </w:r>
      <w:r>
        <w:t xml:space="preserve">ń </w:t>
      </w:r>
      <w:r w:rsidR="00B14787">
        <w:t>personelu</w:t>
      </w:r>
      <w:r>
        <w:t>;</w:t>
      </w:r>
    </w:p>
    <w:p w14:paraId="7347D2BF" w14:textId="732C9E86" w:rsidR="00B14787" w:rsidRDefault="00B14787" w:rsidP="00396DA9">
      <w:pPr>
        <w:pStyle w:val="Akapitzlist"/>
        <w:numPr>
          <w:ilvl w:val="0"/>
          <w:numId w:val="5"/>
        </w:numPr>
      </w:pPr>
      <w:r w:rsidRPr="00396DA9">
        <w:rPr>
          <w:b/>
          <w:bCs/>
        </w:rPr>
        <w:t>Upoważnienia</w:t>
      </w:r>
      <w:r>
        <w:t xml:space="preserve"> personelu do określonych czynności w działalności laboratoryjnej</w:t>
      </w:r>
      <w:r w:rsidR="005D3FEE">
        <w:t>;</w:t>
      </w:r>
    </w:p>
    <w:p w14:paraId="685BFBF6" w14:textId="1F82C5BB" w:rsidR="005D3FEE" w:rsidRDefault="005D3FEE" w:rsidP="00396DA9">
      <w:pPr>
        <w:pStyle w:val="Akapitzlist"/>
        <w:numPr>
          <w:ilvl w:val="0"/>
          <w:numId w:val="5"/>
        </w:numPr>
      </w:pPr>
      <w:r w:rsidRPr="00396DA9">
        <w:rPr>
          <w:b/>
          <w:bCs/>
        </w:rPr>
        <w:t>Monitorowanie kompetencji</w:t>
      </w:r>
      <w:r w:rsidRPr="005D3FEE">
        <w:t xml:space="preserve"> personelu: cel, metody i sposób dokumentowania;</w:t>
      </w:r>
    </w:p>
    <w:p w14:paraId="70661FDD" w14:textId="4ABD35D2" w:rsidR="00B14787" w:rsidRDefault="00B14787" w:rsidP="00396DA9">
      <w:pPr>
        <w:pStyle w:val="Akapitzlist"/>
        <w:numPr>
          <w:ilvl w:val="0"/>
          <w:numId w:val="5"/>
        </w:numPr>
      </w:pPr>
      <w:r>
        <w:t xml:space="preserve">Postepowanie </w:t>
      </w:r>
      <w:r w:rsidRPr="00396DA9">
        <w:rPr>
          <w:b/>
          <w:bCs/>
        </w:rPr>
        <w:t>z pracownikami nowo przyjętymi</w:t>
      </w:r>
      <w:r>
        <w:t>;</w:t>
      </w:r>
    </w:p>
    <w:p w14:paraId="02DFC103" w14:textId="7A519046" w:rsidR="00B14787" w:rsidRDefault="00B14787" w:rsidP="00396DA9">
      <w:pPr>
        <w:pStyle w:val="Akapitzlist"/>
        <w:numPr>
          <w:ilvl w:val="0"/>
          <w:numId w:val="5"/>
        </w:numPr>
      </w:pPr>
      <w:r>
        <w:t xml:space="preserve">Postepowanie </w:t>
      </w:r>
      <w:r w:rsidRPr="00396DA9">
        <w:rPr>
          <w:b/>
          <w:bCs/>
        </w:rPr>
        <w:t>z personelem zewnętrznym</w:t>
      </w:r>
      <w:r>
        <w:t>;</w:t>
      </w:r>
    </w:p>
    <w:p w14:paraId="23DDDC26" w14:textId="0EDE00F2" w:rsidR="002D5D6B" w:rsidRDefault="002D5D6B" w:rsidP="00396DA9">
      <w:pPr>
        <w:pStyle w:val="Akapitzlist"/>
        <w:numPr>
          <w:ilvl w:val="0"/>
          <w:numId w:val="5"/>
        </w:numPr>
      </w:pPr>
      <w:r>
        <w:t xml:space="preserve">Wskazówki </w:t>
      </w:r>
      <w:r w:rsidRPr="002D5D6B">
        <w:t>dotycząc</w:t>
      </w:r>
      <w:r>
        <w:t>e</w:t>
      </w:r>
      <w:r w:rsidRPr="002D5D6B">
        <w:t xml:space="preserve"> </w:t>
      </w:r>
      <w:r>
        <w:t xml:space="preserve">prowadzenia </w:t>
      </w:r>
      <w:r w:rsidRPr="00396DA9">
        <w:rPr>
          <w:b/>
          <w:bCs/>
        </w:rPr>
        <w:t>auditu wewnętrznego</w:t>
      </w:r>
      <w:r w:rsidRPr="002D5D6B">
        <w:t xml:space="preserve"> w zakresie </w:t>
      </w:r>
      <w:r>
        <w:t>nadzoru nad personelem;</w:t>
      </w:r>
    </w:p>
    <w:p w14:paraId="75D6FC42" w14:textId="6BC0D7AF" w:rsidR="00BE1847" w:rsidRDefault="00BE1847" w:rsidP="00BE1847"/>
    <w:sectPr w:rsidR="00BE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DF1E" w14:textId="77777777" w:rsidR="00E55F32" w:rsidRDefault="00E55F32" w:rsidP="002D5D6B">
      <w:pPr>
        <w:spacing w:after="0" w:line="240" w:lineRule="auto"/>
      </w:pPr>
      <w:r>
        <w:separator/>
      </w:r>
    </w:p>
  </w:endnote>
  <w:endnote w:type="continuationSeparator" w:id="0">
    <w:p w14:paraId="180C0ADF" w14:textId="77777777" w:rsidR="00E55F32" w:rsidRDefault="00E55F32" w:rsidP="002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0474" w14:textId="77777777" w:rsidR="00E55F32" w:rsidRDefault="00E55F32" w:rsidP="002D5D6B">
      <w:pPr>
        <w:spacing w:after="0" w:line="240" w:lineRule="auto"/>
      </w:pPr>
      <w:r>
        <w:separator/>
      </w:r>
    </w:p>
  </w:footnote>
  <w:footnote w:type="continuationSeparator" w:id="0">
    <w:p w14:paraId="4F9F1BD5" w14:textId="77777777" w:rsidR="00E55F32" w:rsidRDefault="00E55F32" w:rsidP="002D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6B7"/>
    <w:multiLevelType w:val="hybridMultilevel"/>
    <w:tmpl w:val="3732E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2276"/>
    <w:multiLevelType w:val="multilevel"/>
    <w:tmpl w:val="9F80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61E44"/>
    <w:multiLevelType w:val="multilevel"/>
    <w:tmpl w:val="9F78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82D2B"/>
    <w:multiLevelType w:val="hybridMultilevel"/>
    <w:tmpl w:val="C37C137C"/>
    <w:lvl w:ilvl="0" w:tplc="B82CFD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6D83"/>
    <w:multiLevelType w:val="hybridMultilevel"/>
    <w:tmpl w:val="2CBA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330C"/>
    <w:multiLevelType w:val="hybridMultilevel"/>
    <w:tmpl w:val="12ACCDEE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233394810">
    <w:abstractNumId w:val="0"/>
  </w:num>
  <w:num w:numId="2" w16cid:durableId="991374016">
    <w:abstractNumId w:val="3"/>
  </w:num>
  <w:num w:numId="3" w16cid:durableId="2060666221">
    <w:abstractNumId w:val="2"/>
  </w:num>
  <w:num w:numId="4" w16cid:durableId="964233532">
    <w:abstractNumId w:val="4"/>
  </w:num>
  <w:num w:numId="5" w16cid:durableId="796139806">
    <w:abstractNumId w:val="5"/>
  </w:num>
  <w:num w:numId="6" w16cid:durableId="2321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21"/>
    <w:rsid w:val="00093821"/>
    <w:rsid w:val="001837BA"/>
    <w:rsid w:val="002662F6"/>
    <w:rsid w:val="002D5D6B"/>
    <w:rsid w:val="003536AF"/>
    <w:rsid w:val="00365817"/>
    <w:rsid w:val="00396DA9"/>
    <w:rsid w:val="003A4FBA"/>
    <w:rsid w:val="005D3FEE"/>
    <w:rsid w:val="005E4293"/>
    <w:rsid w:val="005F0F79"/>
    <w:rsid w:val="00680111"/>
    <w:rsid w:val="006C0619"/>
    <w:rsid w:val="006D7CC0"/>
    <w:rsid w:val="00894653"/>
    <w:rsid w:val="009D244E"/>
    <w:rsid w:val="00A656D4"/>
    <w:rsid w:val="00B14787"/>
    <w:rsid w:val="00BD681B"/>
    <w:rsid w:val="00BE1847"/>
    <w:rsid w:val="00C463CA"/>
    <w:rsid w:val="00E55F32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0674"/>
  <w15:chartTrackingRefBased/>
  <w15:docId w15:val="{A5897857-D7C8-4256-B43C-E3EFCB59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D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D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D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Madejska</dc:creator>
  <cp:keywords/>
  <dc:description/>
  <cp:lastModifiedBy>Iwona Madejska</cp:lastModifiedBy>
  <cp:revision>2</cp:revision>
  <dcterms:created xsi:type="dcterms:W3CDTF">2023-09-24T11:22:00Z</dcterms:created>
  <dcterms:modified xsi:type="dcterms:W3CDTF">2023-09-24T11:22:00Z</dcterms:modified>
</cp:coreProperties>
</file>